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B" w14:textId="1743129C" w:rsidR="00021AC7" w:rsidRDefault="002958BF" w:rsidP="002958BF">
      <w:pPr>
        <w:pStyle w:val="4"/>
        <w:keepNext w:val="0"/>
        <w:keepLines w:val="0"/>
        <w:shd w:val="clear" w:color="auto" w:fill="FFFFFF"/>
        <w:spacing w:before="0" w:after="0" w:line="360" w:lineRule="auto"/>
        <w:ind w:left="-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2y88h62lhrwx" w:colFirst="0" w:colLast="0"/>
      <w:bookmarkEnd w:id="0"/>
      <w:r w:rsidRPr="00A82F57">
        <w:rPr>
          <w:b/>
          <w:noProof/>
          <w:sz w:val="28"/>
          <w:szCs w:val="28"/>
          <w:lang w:val="ru-RU"/>
        </w:rPr>
        <w:drawing>
          <wp:inline distT="0" distB="0" distL="0" distR="0" wp14:anchorId="032DA4BF" wp14:editId="4DF1D305">
            <wp:extent cx="7097261" cy="10152862"/>
            <wp:effectExtent l="0" t="0" r="889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8" t="3792" r="7181" b="4791"/>
                    <a:stretch/>
                  </pic:blipFill>
                  <pic:spPr bwMode="auto">
                    <a:xfrm>
                      <a:off x="0" y="0"/>
                      <a:ext cx="7121499" cy="1018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F4E67">
        <w:br w:type="page"/>
      </w:r>
    </w:p>
    <w:sdt>
      <w:sdtPr>
        <w:id w:val="412051251"/>
        <w:docPartObj>
          <w:docPartGallery w:val="Table of Contents"/>
          <w:docPartUnique/>
        </w:docPartObj>
      </w:sdtPr>
      <w:sdtEndPr/>
      <w:sdtContent>
        <w:p w14:paraId="0000000C" w14:textId="77777777" w:rsidR="00021AC7" w:rsidRDefault="005F4E67">
          <w:pPr>
            <w:widowControl w:val="0"/>
            <w:tabs>
              <w:tab w:val="right" w:leader="dot" w:pos="12000"/>
            </w:tabs>
            <w:spacing w:before="60" w:line="240" w:lineRule="auto"/>
            <w:rPr>
              <w:rFonts w:ascii="Times New Roman" w:eastAsia="Times New Roman" w:hAnsi="Times New Roman" w:cs="Times New Roman"/>
              <w:b/>
              <w:color w:val="000000"/>
              <w:sz w:val="40"/>
              <w:szCs w:val="40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b/>
              <w:sz w:val="40"/>
              <w:szCs w:val="40"/>
            </w:rPr>
            <w:t>Оглавление</w:t>
          </w:r>
        </w:p>
        <w:p w14:paraId="0000000D" w14:textId="77777777" w:rsidR="00021AC7" w:rsidRDefault="005F4E67">
          <w:pPr>
            <w:widowControl w:val="0"/>
            <w:tabs>
              <w:tab w:val="right" w:leader="dot" w:pos="12000"/>
            </w:tabs>
            <w:spacing w:before="60" w:line="240" w:lineRule="auto"/>
            <w:rPr>
              <w:b/>
              <w:color w:val="000000"/>
            </w:rPr>
          </w:pPr>
          <w:hyperlink w:anchor="_v60puqhx6fn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Пояснительная запи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000000E" w14:textId="77777777" w:rsidR="00021AC7" w:rsidRDefault="005F4E67">
          <w:pPr>
            <w:widowControl w:val="0"/>
            <w:tabs>
              <w:tab w:val="right" w:leader="dot" w:pos="12000"/>
            </w:tabs>
            <w:spacing w:before="60" w:line="240" w:lineRule="auto"/>
            <w:rPr>
              <w:b/>
              <w:color w:val="000000"/>
            </w:rPr>
          </w:pPr>
          <w:hyperlink w:anchor="_exr6jgjhdzxk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программы.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0000000F" w14:textId="77777777" w:rsidR="00021AC7" w:rsidRDefault="005F4E67">
          <w:pPr>
            <w:widowControl w:val="0"/>
            <w:tabs>
              <w:tab w:val="right" w:leader="dot" w:pos="12000"/>
            </w:tabs>
            <w:spacing w:before="60" w:line="240" w:lineRule="auto"/>
            <w:rPr>
              <w:b/>
              <w:color w:val="000000"/>
            </w:rPr>
          </w:pPr>
          <w:hyperlink w:anchor="_v9dv4ty3ehoi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Концептуальный подход.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00000010" w14:textId="77777777" w:rsidR="00021AC7" w:rsidRDefault="005F4E67">
          <w:pPr>
            <w:widowControl w:val="0"/>
            <w:tabs>
              <w:tab w:val="right" w:leader="dot" w:pos="12000"/>
            </w:tabs>
            <w:spacing w:before="60" w:line="240" w:lineRule="auto"/>
            <w:rPr>
              <w:b/>
              <w:color w:val="000000"/>
            </w:rPr>
          </w:pPr>
          <w:hyperlink w:anchor="_gkw0qoypzotx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Ожидаемые результаты: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8</w:t>
            </w:r>
          </w:hyperlink>
        </w:p>
        <w:p w14:paraId="00000011" w14:textId="77777777" w:rsidR="00021AC7" w:rsidRDefault="005F4E67">
          <w:pPr>
            <w:widowControl w:val="0"/>
            <w:tabs>
              <w:tab w:val="right" w:leader="dot" w:pos="12000"/>
            </w:tabs>
            <w:spacing w:before="60" w:line="240" w:lineRule="auto"/>
            <w:rPr>
              <w:b/>
              <w:color w:val="000000"/>
            </w:rPr>
          </w:pPr>
          <w:hyperlink w:anchor="_1tiahjavae0l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Механизм реализации.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00000012" w14:textId="77777777" w:rsidR="00021AC7" w:rsidRDefault="005F4E67">
          <w:pPr>
            <w:widowControl w:val="0"/>
            <w:tabs>
              <w:tab w:val="right" w:leader="dot" w:pos="12000"/>
            </w:tabs>
            <w:spacing w:before="60" w:line="240" w:lineRule="auto"/>
            <w:rPr>
              <w:b/>
              <w:color w:val="000000"/>
            </w:rPr>
          </w:pPr>
          <w:hyperlink w:anchor="_7hw76an1mk0s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Кадровое обеспечение.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</w:p>
        <w:p w14:paraId="00000013" w14:textId="77777777" w:rsidR="00021AC7" w:rsidRDefault="005F4E67">
          <w:pPr>
            <w:widowControl w:val="0"/>
            <w:tabs>
              <w:tab w:val="right" w:leader="dot" w:pos="12000"/>
            </w:tabs>
            <w:spacing w:before="60" w:line="240" w:lineRule="auto"/>
            <w:rPr>
              <w:b/>
              <w:color w:val="000000"/>
            </w:rPr>
          </w:pPr>
          <w:hyperlink w:anchor="_8z91qxku1tui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Кадровое обеспечение программы: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</w:p>
        <w:p w14:paraId="00000014" w14:textId="77777777" w:rsidR="00021AC7" w:rsidRDefault="005F4E67">
          <w:pPr>
            <w:widowControl w:val="0"/>
            <w:tabs>
              <w:tab w:val="right" w:leader="dot" w:pos="12000"/>
            </w:tabs>
            <w:spacing w:before="60" w:line="240" w:lineRule="auto"/>
            <w:rPr>
              <w:b/>
              <w:color w:val="000000"/>
            </w:rPr>
          </w:pPr>
          <w:hyperlink w:anchor="_hmwibdorhhgy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Схема управления программой.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11</w:t>
            </w:r>
          </w:hyperlink>
        </w:p>
        <w:p w14:paraId="00000015" w14:textId="251E84F4" w:rsidR="00021AC7" w:rsidRDefault="005F4E67">
          <w:pPr>
            <w:widowControl w:val="0"/>
            <w:tabs>
              <w:tab w:val="right" w:leader="dot" w:pos="12000"/>
            </w:tabs>
            <w:spacing w:before="60" w:line="240" w:lineRule="auto"/>
            <w:rPr>
              <w:b/>
              <w:color w:val="000000"/>
            </w:rPr>
          </w:pPr>
          <w:hyperlink w:anchor="_cgyujlcdepyr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Методическое сопровожд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ение.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</w:t>
            </w:r>
            <w:r w:rsidR="00295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hyperlink>
        </w:p>
        <w:p w14:paraId="00000016" w14:textId="6FDEE7AE" w:rsidR="00021AC7" w:rsidRDefault="005F4E67">
          <w:pPr>
            <w:widowControl w:val="0"/>
            <w:tabs>
              <w:tab w:val="right" w:leader="dot" w:pos="12000"/>
            </w:tabs>
            <w:spacing w:before="60" w:line="240" w:lineRule="auto"/>
            <w:rPr>
              <w:b/>
              <w:color w:val="000000"/>
            </w:rPr>
          </w:pPr>
          <w:hyperlink w:anchor="_97517ewns4gh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Формы и методы.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</w:t>
            </w:r>
            <w:r w:rsidR="00295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</w:hyperlink>
        </w:p>
        <w:p w14:paraId="00000017" w14:textId="3C8F5BE2" w:rsidR="00021AC7" w:rsidRDefault="005F4E67">
          <w:pPr>
            <w:widowControl w:val="0"/>
            <w:tabs>
              <w:tab w:val="right" w:leader="dot" w:pos="12000"/>
            </w:tabs>
            <w:spacing w:before="60" w:line="240" w:lineRule="auto"/>
            <w:rPr>
              <w:b/>
              <w:color w:val="000000"/>
            </w:rPr>
          </w:pPr>
          <w:hyperlink w:anchor="_ta8fzws5hadz"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Учебно-методическое оснащение программы: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</w:t>
            </w:r>
            <w:r w:rsidR="002958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</w:hyperlink>
          <w:r>
            <w:fldChar w:fldCharType="end"/>
          </w:r>
        </w:p>
      </w:sdtContent>
    </w:sdt>
    <w:p w14:paraId="00000018" w14:textId="77777777" w:rsidR="00021AC7" w:rsidRDefault="005F4E67">
      <w:pPr>
        <w:pStyle w:val="4"/>
        <w:keepNext w:val="0"/>
        <w:keepLines w:val="0"/>
        <w:shd w:val="clear" w:color="auto" w:fill="FFFFFF"/>
        <w:spacing w:before="0" w:after="0" w:line="36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nd9w2inj3q1y" w:colFirst="0" w:colLast="0"/>
      <w:bookmarkEnd w:id="1"/>
      <w:r>
        <w:br w:type="page"/>
      </w:r>
      <w:bookmarkStart w:id="2" w:name="_GoBack"/>
      <w:bookmarkEnd w:id="2"/>
    </w:p>
    <w:p w14:paraId="00000019" w14:textId="77777777" w:rsidR="00021AC7" w:rsidRDefault="005F4E67" w:rsidP="002958BF">
      <w:pPr>
        <w:pStyle w:val="1"/>
        <w:keepNext w:val="0"/>
        <w:keepLines w:val="0"/>
        <w:jc w:val="both"/>
      </w:pPr>
      <w:bookmarkStart w:id="3" w:name="_v60puqhx6fn" w:colFirst="0" w:colLast="0"/>
      <w:bookmarkEnd w:id="3"/>
      <w:r>
        <w:lastRenderedPageBreak/>
        <w:t>Пояснительная записка</w:t>
      </w:r>
    </w:p>
    <w:p w14:paraId="0000001A" w14:textId="77777777" w:rsidR="00021AC7" w:rsidRDefault="005F4E67" w:rsidP="002958BF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Летние каникулы — это время активного отдыха, познания мира и самореализации детей. Программа «Вокруг света за одно лето» направлена на создание условий для культурного, интеллектуального и физического развития детей через игровое погружение в традиции и о</w:t>
      </w:r>
      <w:r>
        <w:rPr>
          <w:rFonts w:ascii="Times New Roman" w:eastAsia="Times New Roman" w:hAnsi="Times New Roman" w:cs="Times New Roman"/>
          <w:sz w:val="28"/>
          <w:szCs w:val="28"/>
        </w:rPr>
        <w:t>собенности разных стран.</w:t>
      </w:r>
    </w:p>
    <w:p w14:paraId="0000001B" w14:textId="77777777" w:rsidR="00021AC7" w:rsidRDefault="005F4E67" w:rsidP="002958BF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условиях глобализации и цифровой трансформации общества дети, несмотря на кажущуюся доступность информации, часто оказываются заложниками поверхностных знаний о мире, формирующихся под влиянием стереотипов, фрагментарных данных и</w:t>
      </w:r>
      <w:r>
        <w:rPr>
          <w:rFonts w:ascii="Times New Roman" w:eastAsia="Times New Roman" w:hAnsi="Times New Roman" w:cs="Times New Roman"/>
          <w:sz w:val="28"/>
          <w:szCs w:val="28"/>
        </w:rPr>
        <w:t>з социальных сетей и ограниченного школьного курса страноведения. Это приводит к формированию упрощенного, а порой и искаженного восприятия других культур, что в перспективе может стать почвой для межкультурных конфликтов и проявлений нетерпимости. Одновре</w:t>
      </w:r>
      <w:r>
        <w:rPr>
          <w:rFonts w:ascii="Times New Roman" w:eastAsia="Times New Roman" w:hAnsi="Times New Roman" w:cs="Times New Roman"/>
          <w:sz w:val="28"/>
          <w:szCs w:val="28"/>
        </w:rPr>
        <w:t>менно наблюдается парадоксальная ситуация: при кажущейся открытости мирового информационного пространства многие дети демонстрируют узость кругозора, неспособность к межкультурному диалогу и отсутствие интереса к глубокому познанию мира за пределами привыч</w:t>
      </w:r>
      <w:r>
        <w:rPr>
          <w:rFonts w:ascii="Times New Roman" w:eastAsia="Times New Roman" w:hAnsi="Times New Roman" w:cs="Times New Roman"/>
          <w:sz w:val="28"/>
          <w:szCs w:val="28"/>
        </w:rPr>
        <w:t>ной среды обитания.</w:t>
      </w:r>
    </w:p>
    <w:p w14:paraId="0000001C" w14:textId="77777777" w:rsidR="00021AC7" w:rsidRDefault="005F4E67" w:rsidP="002958BF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Особую тревогу вызывает кризис живого общения и социализации в детской среде. Виртуальное взаимодействие постепенно вытесняет реальные коммуникативные практики, что ведет к дефициту навыков эмпатии, командной работы и разрешения конфлик</w:t>
      </w:r>
      <w:r>
        <w:rPr>
          <w:rFonts w:ascii="Times New Roman" w:eastAsia="Times New Roman" w:hAnsi="Times New Roman" w:cs="Times New Roman"/>
          <w:sz w:val="28"/>
          <w:szCs w:val="28"/>
        </w:rPr>
        <w:t>тов в непосредственном контакте. Летний лагерь, организованный по принципу игрового «путешествия» по странам и континентам, создает уникальную среду для формирования этих критически важных социальных компетенций. Через ролевые игры, совместные творческие п</w:t>
      </w:r>
      <w:r>
        <w:rPr>
          <w:rFonts w:ascii="Times New Roman" w:eastAsia="Times New Roman" w:hAnsi="Times New Roman" w:cs="Times New Roman"/>
          <w:sz w:val="28"/>
          <w:szCs w:val="28"/>
        </w:rPr>
        <w:t>роекты и моделирование ситуаций межкультурного взаимодействия дети учатся выстраивать отношения, находить компромиссы и ценить индивидуальность каждого участника коллектива.</w:t>
      </w:r>
    </w:p>
    <w:p w14:paraId="0000001D" w14:textId="77777777" w:rsidR="00021AC7" w:rsidRDefault="005F4E67" w:rsidP="002958BF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Не менее острой остается проблема физического здоровья подрастающего поколения. По данным последних исследований, более 80% школьников ведут малоподвижный образ жизни, проводя свыше 6 часов в день за гаджетами. Это приводит не только к ухудшению физических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показателей, но и к эмоциональному выгоранию, повышенной тревожности и снижению когнитивных способностей. Программа лагеря предлагает инновационный подход к решению этой проблемы через интеграцию физической активности в познавательный процесс. Национальны</w:t>
      </w:r>
      <w:r>
        <w:rPr>
          <w:rFonts w:ascii="Times New Roman" w:eastAsia="Times New Roman" w:hAnsi="Times New Roman" w:cs="Times New Roman"/>
          <w:sz w:val="28"/>
          <w:szCs w:val="28"/>
        </w:rPr>
        <w:t>е спортивные игры (бразильская капоэйра, японское сумо, шотландские тяжелоатлетические состязания) становятся не просто упражнениями, а увлекательными элементами погружения в культуру, что значительно повышает мотивацию детей к движению.</w:t>
      </w:r>
    </w:p>
    <w:p w14:paraId="0000001E" w14:textId="77777777" w:rsidR="00021AC7" w:rsidRDefault="005F4E67" w:rsidP="002958BF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Особого внимания з</w:t>
      </w:r>
      <w:r>
        <w:rPr>
          <w:rFonts w:ascii="Times New Roman" w:eastAsia="Times New Roman" w:hAnsi="Times New Roman" w:cs="Times New Roman"/>
          <w:sz w:val="28"/>
          <w:szCs w:val="28"/>
        </w:rPr>
        <w:t>аслуживает аспект психологической разгрузки. Учебный год с его интенсивной нагрузкой и постоянной оценкой деятельности оставляет многих детей в состоянии хронического стресса. Летняя смена, построенная на принципах игры, творчества и добровольного участия,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создает терапевтическую среду, где ребенок может раскрепоститься, раскрыть свой потенциал без боязни ошибки. Арт-терапевтические практики (рисование мандал, создание коллажей-«путеводителей», драматические постановки) сочетаются с элементами природотерапи</w:t>
      </w:r>
      <w:r>
        <w:rPr>
          <w:rFonts w:ascii="Times New Roman" w:eastAsia="Times New Roman" w:hAnsi="Times New Roman" w:cs="Times New Roman"/>
          <w:sz w:val="28"/>
          <w:szCs w:val="28"/>
        </w:rPr>
        <w:t>и – большинство активностей проводится на свежем воздухе, в контакте с природной средой.</w:t>
      </w:r>
    </w:p>
    <w:p w14:paraId="0000001F" w14:textId="77777777" w:rsidR="00021AC7" w:rsidRDefault="005F4E67" w:rsidP="002958BF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Социальная значимость программы усиливается ее инклюзивным характером. В условиях растущего экономического неравенства многие дети из малообеспеченных семей, дети с ОВ</w:t>
      </w:r>
      <w:r>
        <w:rPr>
          <w:rFonts w:ascii="Times New Roman" w:eastAsia="Times New Roman" w:hAnsi="Times New Roman" w:cs="Times New Roman"/>
          <w:sz w:val="28"/>
          <w:szCs w:val="28"/>
        </w:rPr>
        <w:t>З или оказавшиеся в трудной жизненной ситуации лишены возможности реальных путешествий и расширения кругозора. Проект «Вокруг света за одно лето» демократизирует доступ к культурному просвещению, позволяя каждому участнику независимо от социального статуса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«побывать» в разных уголках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планеты через систему имитационных практик. Это не только обогащает их знания, но и формирует важное чувство социальной справедливости, стирая искусственные барьеры между разными группами детей.</w:t>
      </w:r>
    </w:p>
    <w:p w14:paraId="00000020" w14:textId="77777777" w:rsidR="00021AC7" w:rsidRDefault="005F4E67" w:rsidP="002958BF">
      <w:pPr>
        <w:pStyle w:val="4"/>
        <w:keepNext w:val="0"/>
        <w:keepLines w:val="0"/>
        <w:shd w:val="clear" w:color="auto" w:fill="FFFFFF"/>
        <w:spacing w:before="0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2ahbmk6shw40" w:colFirst="0" w:colLast="0"/>
      <w:bookmarkEnd w:id="4"/>
      <w:r>
        <w:br w:type="page"/>
      </w:r>
    </w:p>
    <w:p w14:paraId="00000021" w14:textId="77777777" w:rsidR="00021AC7" w:rsidRDefault="005F4E67" w:rsidP="002958BF">
      <w:pPr>
        <w:pStyle w:val="1"/>
        <w:keepNext w:val="0"/>
        <w:keepLines w:val="0"/>
        <w:jc w:val="both"/>
      </w:pPr>
      <w:bookmarkStart w:id="5" w:name="_exr6jgjhdzxk" w:colFirst="0" w:colLast="0"/>
      <w:bookmarkEnd w:id="5"/>
      <w:r>
        <w:lastRenderedPageBreak/>
        <w:t>Содержание программы.</w:t>
      </w:r>
    </w:p>
    <w:p w14:paraId="00000022" w14:textId="77777777" w:rsidR="00021AC7" w:rsidRDefault="005F4E67" w:rsidP="002958BF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</w:t>
      </w:r>
      <w:r>
        <w:rPr>
          <w:rFonts w:ascii="Times New Roman" w:eastAsia="Times New Roman" w:hAnsi="Times New Roman" w:cs="Times New Roman"/>
          <w:sz w:val="28"/>
          <w:szCs w:val="28"/>
        </w:rPr>
        <w:t>рмирование толерантности, расширение кругозора, укрепление здоровья и развитие творческого потенциала детей через тематические активности, связанные с путешествиями по континентам.</w:t>
      </w:r>
    </w:p>
    <w:p w14:paraId="00000023" w14:textId="77777777" w:rsidR="00021AC7" w:rsidRDefault="005F4E67" w:rsidP="002958BF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14:paraId="00000024" w14:textId="77777777" w:rsidR="00021AC7" w:rsidRDefault="005F4E67" w:rsidP="002958BF">
      <w:pPr>
        <w:numPr>
          <w:ilvl w:val="0"/>
          <w:numId w:val="1"/>
        </w:numPr>
        <w:shd w:val="clear" w:color="auto" w:fill="FFFFFF"/>
        <w:spacing w:line="36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Организовать познавательно-развлекательную среду, имитирующую "путе</w:t>
      </w:r>
      <w:r>
        <w:rPr>
          <w:rFonts w:ascii="Times New Roman" w:eastAsia="Times New Roman" w:hAnsi="Times New Roman" w:cs="Times New Roman"/>
          <w:sz w:val="28"/>
          <w:szCs w:val="28"/>
        </w:rPr>
        <w:t>шествие" по странам мира.</w:t>
      </w:r>
    </w:p>
    <w:p w14:paraId="00000025" w14:textId="77777777" w:rsidR="00021AC7" w:rsidRDefault="005F4E67" w:rsidP="002958BF">
      <w:pPr>
        <w:numPr>
          <w:ilvl w:val="0"/>
          <w:numId w:val="1"/>
        </w:numPr>
        <w:shd w:val="clear" w:color="auto" w:fill="FFFFFF"/>
        <w:spacing w:line="36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Развивать коммуникативные навыки и командный дух через коллективные игры и проекты.</w:t>
      </w:r>
    </w:p>
    <w:p w14:paraId="00000026" w14:textId="77777777" w:rsidR="00021AC7" w:rsidRDefault="005F4E67" w:rsidP="002958BF">
      <w:pPr>
        <w:numPr>
          <w:ilvl w:val="0"/>
          <w:numId w:val="1"/>
        </w:numPr>
        <w:shd w:val="clear" w:color="auto" w:fill="FFFFFF"/>
        <w:spacing w:line="36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Пропагандировать здоровый образ жизни через спортивные и оздоровительные мероприятия.</w:t>
      </w:r>
    </w:p>
    <w:p w14:paraId="00000027" w14:textId="77777777" w:rsidR="00021AC7" w:rsidRDefault="005F4E67" w:rsidP="002958BF">
      <w:pPr>
        <w:numPr>
          <w:ilvl w:val="0"/>
          <w:numId w:val="1"/>
        </w:numPr>
        <w:shd w:val="clear" w:color="auto" w:fill="FFFFFF"/>
        <w:spacing w:line="36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Вовлечь детей в творческую деятельность (театр, музыка, деко</w:t>
      </w:r>
      <w:r>
        <w:rPr>
          <w:rFonts w:ascii="Times New Roman" w:eastAsia="Times New Roman" w:hAnsi="Times New Roman" w:cs="Times New Roman"/>
          <w:sz w:val="28"/>
          <w:szCs w:val="28"/>
        </w:rPr>
        <w:t>ративно-прикладное искусство) с элементами национальных культур.</w:t>
      </w:r>
    </w:p>
    <w:p w14:paraId="00000028" w14:textId="77777777" w:rsidR="00021AC7" w:rsidRDefault="005F4E67" w:rsidP="002958BF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Целевая группа: </w:t>
      </w:r>
      <w:r>
        <w:rPr>
          <w:rFonts w:ascii="Times New Roman" w:eastAsia="Times New Roman" w:hAnsi="Times New Roman" w:cs="Times New Roman"/>
          <w:sz w:val="28"/>
          <w:szCs w:val="28"/>
        </w:rPr>
        <w:t>дети 7–11 лет, включая ребят из многодетных, малообеспеченных семей, детей-сирот и участников СВО.</w:t>
      </w:r>
    </w:p>
    <w:p w14:paraId="00000029" w14:textId="77777777" w:rsidR="00021AC7" w:rsidRDefault="005F4E67" w:rsidP="002958BF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Территориальное рамки: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программа реализуется на базе пришкольного лагеря дне</w:t>
      </w:r>
      <w:r>
        <w:rPr>
          <w:rFonts w:ascii="Times New Roman" w:eastAsia="Times New Roman" w:hAnsi="Times New Roman" w:cs="Times New Roman"/>
          <w:sz w:val="28"/>
          <w:szCs w:val="28"/>
        </w:rPr>
        <w:t>вного пребывания МБОУ "Высокогорская СОШ №2". Основные мероприятия проходят:</w:t>
      </w:r>
    </w:p>
    <w:p w14:paraId="0000002A" w14:textId="77777777" w:rsidR="00021AC7" w:rsidRDefault="005F4E67" w:rsidP="002958BF">
      <w:pPr>
        <w:numPr>
          <w:ilvl w:val="0"/>
          <w:numId w:val="15"/>
        </w:numPr>
        <w:shd w:val="clear" w:color="auto" w:fill="FFFFFF"/>
        <w:spacing w:line="36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помещениях школы (классы, актовый зал, спортивный зал);</w:t>
      </w:r>
    </w:p>
    <w:p w14:paraId="0000002B" w14:textId="77777777" w:rsidR="00021AC7" w:rsidRDefault="005F4E67" w:rsidP="002958BF">
      <w:pPr>
        <w:numPr>
          <w:ilvl w:val="0"/>
          <w:numId w:val="15"/>
        </w:numPr>
        <w:shd w:val="clear" w:color="auto" w:fill="FFFFFF"/>
        <w:spacing w:line="36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пришкольной территории (спортивная площадка, зона отдыха);</w:t>
      </w:r>
    </w:p>
    <w:p w14:paraId="0000002C" w14:textId="77777777" w:rsidR="00021AC7" w:rsidRDefault="005F4E67" w:rsidP="002958BF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Хронологические рамки: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2D" w14:textId="77777777" w:rsidR="00021AC7" w:rsidRDefault="005F4E67" w:rsidP="002958BF">
      <w:pPr>
        <w:numPr>
          <w:ilvl w:val="0"/>
          <w:numId w:val="10"/>
        </w:numPr>
        <w:shd w:val="clear" w:color="auto" w:fill="FFFFFF"/>
        <w:spacing w:line="36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реализации программы: 1 лагерная смена (21 день).</w:t>
      </w:r>
    </w:p>
    <w:p w14:paraId="0000002E" w14:textId="77777777" w:rsidR="00021AC7" w:rsidRDefault="005F4E67" w:rsidP="002958BF">
      <w:pPr>
        <w:numPr>
          <w:ilvl w:val="0"/>
          <w:numId w:val="10"/>
        </w:numPr>
        <w:shd w:val="clear" w:color="auto" w:fill="FFFFFF"/>
        <w:spacing w:line="36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Даты проведения: 27.05.2025-21.06.2025.</w:t>
      </w:r>
    </w:p>
    <w:p w14:paraId="0000002F" w14:textId="77777777" w:rsidR="00021AC7" w:rsidRDefault="005F4E67" w:rsidP="002958BF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00000030" w14:textId="77777777" w:rsidR="00021AC7" w:rsidRDefault="005F4E67" w:rsidP="002958BF">
      <w:pPr>
        <w:pStyle w:val="1"/>
        <w:jc w:val="both"/>
      </w:pPr>
      <w:bookmarkStart w:id="6" w:name="_v9dv4ty3ehoi" w:colFirst="0" w:colLast="0"/>
      <w:bookmarkEnd w:id="6"/>
      <w:r>
        <w:lastRenderedPageBreak/>
        <w:t>Концептуальный подход.</w:t>
      </w:r>
    </w:p>
    <w:p w14:paraId="00000031" w14:textId="77777777" w:rsidR="00021AC7" w:rsidRDefault="005F4E67" w:rsidP="002958BF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Концептуальный подход программы летнего пришкольного лагеря "Вокруг света за одно лето" строится на синтезе современных педагогических м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етодик и инновационных подходов к организации детского досуга. В основе программы лежит идея формирования у детей целостного представления о мире через погружение в культурное многообразие разных стран в игровой, доступной для детского восприятия форме. Мы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исходим из принципа, что знакомство с другими культурами должно происходить не через сухое изложение фактов, а через активное проживание и эмоциональное сопереживание. Программа сочетает образовательные и воспитательные задачи с оздоровительными аспектами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предлагая комплексный подход к организации летнего отдыха. Методологической основой служат принципы гуманистической педагогики, где ребенок становится активным субъектом образовательного процесса, а не пассивным получателем информации. Особое внимание уд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еляется развитию толерантности и межкультурной коммуникации - через моделирование ситуаций межэтнического общения в безопасной игровой среде. Концепция программы базируется на трех ключевых компонентах: познавательном (знакомство с географией, историей и т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радициями разных стран), деятельностном (творческие мастерские, спортивные игры, проектная работа) и рефлексивном (осмысление полученного опыта через ведение дневников путешествий). Важной особенностью является адаптация содержания под возрастные особеннос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ти младших школьников - преобладание наглядных, практико-ориентированных форм работы над теоретическими, акцент на коллективные формы деятельности над индивидуальными. Программа реализует принцип "учения с увлечением", где образовательные задачи решаются ч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ерез систему мотивирующих игровых механик (система достижений, символические награды, элементы соревновательности). При этом сохраняется баланс между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развлекательными и развивающими компонентами, что обеспечивает гармоничное сочетание отдыха и познавательн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ой активности. Концепция также предусматривает гибкость в реализации - возможность адаптации содержания под конкретные условия и контингент детей без потери основных концептуальных идей.</w:t>
      </w:r>
    </w:p>
    <w:p w14:paraId="00000032" w14:textId="77777777" w:rsidR="00021AC7" w:rsidRDefault="005F4E67" w:rsidP="002958BF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Концепция: </w:t>
      </w:r>
      <w:r>
        <w:rPr>
          <w:rFonts w:ascii="Times New Roman" w:eastAsia="Times New Roman" w:hAnsi="Times New Roman" w:cs="Times New Roman"/>
          <w:sz w:val="28"/>
          <w:szCs w:val="28"/>
        </w:rPr>
        <w:t>каждый день смены — «путешествие» в новую страну или регио</w:t>
      </w:r>
      <w:r>
        <w:rPr>
          <w:rFonts w:ascii="Times New Roman" w:eastAsia="Times New Roman" w:hAnsi="Times New Roman" w:cs="Times New Roman"/>
          <w:sz w:val="28"/>
          <w:szCs w:val="28"/>
        </w:rPr>
        <w:t>н Дети участвуют в:</w:t>
      </w:r>
    </w:p>
    <w:p w14:paraId="00000033" w14:textId="77777777" w:rsidR="00021AC7" w:rsidRDefault="005F4E67" w:rsidP="002958BF">
      <w:pPr>
        <w:numPr>
          <w:ilvl w:val="0"/>
          <w:numId w:val="6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Творческих мастер-классах .</w:t>
      </w:r>
    </w:p>
    <w:p w14:paraId="00000034" w14:textId="77777777" w:rsidR="00021AC7" w:rsidRDefault="005F4E67" w:rsidP="002958BF">
      <w:pPr>
        <w:numPr>
          <w:ilvl w:val="0"/>
          <w:numId w:val="6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Спортивных играх.</w:t>
      </w:r>
    </w:p>
    <w:p w14:paraId="00000035" w14:textId="77777777" w:rsidR="00021AC7" w:rsidRDefault="005F4E67" w:rsidP="002958BF">
      <w:pPr>
        <w:numPr>
          <w:ilvl w:val="0"/>
          <w:numId w:val="6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Интерактивных викторинах и квестах.</w:t>
      </w:r>
    </w:p>
    <w:p w14:paraId="00000036" w14:textId="77777777" w:rsidR="00021AC7" w:rsidRDefault="005F4E67" w:rsidP="002958BF">
      <w:pPr>
        <w:numPr>
          <w:ilvl w:val="0"/>
          <w:numId w:val="6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Кулинарных уроках .</w:t>
      </w:r>
    </w:p>
    <w:p w14:paraId="00000037" w14:textId="77777777" w:rsidR="00021AC7" w:rsidRDefault="005F4E67" w:rsidP="002958BF">
      <w:pPr>
        <w:pStyle w:val="1"/>
        <w:jc w:val="both"/>
      </w:pPr>
      <w:bookmarkStart w:id="7" w:name="_gkw0qoypzotx" w:colFirst="0" w:colLast="0"/>
      <w:bookmarkEnd w:id="7"/>
      <w:r>
        <w:t>Ожидаемые результаты:</w:t>
      </w:r>
    </w:p>
    <w:p w14:paraId="00000038" w14:textId="77777777" w:rsidR="00021AC7" w:rsidRDefault="005F4E67" w:rsidP="002958BF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Образовательные результаты:</w:t>
      </w:r>
    </w:p>
    <w:p w14:paraId="00000039" w14:textId="77777777" w:rsidR="00021AC7" w:rsidRDefault="005F4E67" w:rsidP="002958BF">
      <w:pPr>
        <w:numPr>
          <w:ilvl w:val="0"/>
          <w:numId w:val="13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Участники программы познакомятся с культурными традициями, географией и достопримечательностями 10–15 стран мира.</w:t>
      </w:r>
    </w:p>
    <w:p w14:paraId="0000003A" w14:textId="77777777" w:rsidR="00021AC7" w:rsidRDefault="005F4E67" w:rsidP="002958BF">
      <w:pPr>
        <w:numPr>
          <w:ilvl w:val="0"/>
          <w:numId w:val="13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 получат базовые знания о национальных праздниках, видах искусства, особенностях быта разных народов.</w:t>
      </w:r>
    </w:p>
    <w:p w14:paraId="0000003B" w14:textId="77777777" w:rsidR="00021AC7" w:rsidRDefault="005F4E67" w:rsidP="002958BF">
      <w:pPr>
        <w:numPr>
          <w:ilvl w:val="0"/>
          <w:numId w:val="13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Улучшат навыки работы с картами, гло</w:t>
      </w:r>
      <w:r>
        <w:rPr>
          <w:rFonts w:ascii="Times New Roman" w:eastAsia="Times New Roman" w:hAnsi="Times New Roman" w:cs="Times New Roman"/>
          <w:sz w:val="28"/>
          <w:szCs w:val="28"/>
        </w:rPr>
        <w:t>бусом и другими географическими материалами.</w:t>
      </w:r>
    </w:p>
    <w:p w14:paraId="0000003C" w14:textId="77777777" w:rsidR="00021AC7" w:rsidRDefault="005F4E67" w:rsidP="002958BF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Социальные результаты:</w:t>
      </w:r>
    </w:p>
    <w:p w14:paraId="0000003D" w14:textId="77777777" w:rsidR="00021AC7" w:rsidRDefault="005F4E67" w:rsidP="002958BF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Создание дружеской атмосферы в детском коллективе.</w:t>
      </w:r>
    </w:p>
    <w:p w14:paraId="0000003E" w14:textId="77777777" w:rsidR="00021AC7" w:rsidRDefault="005F4E67" w:rsidP="002958BF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Укрепление связей между детьми разных возрастов (7–11 лет).</w:t>
      </w:r>
    </w:p>
    <w:p w14:paraId="0000003F" w14:textId="77777777" w:rsidR="00021AC7" w:rsidRDefault="005F4E67" w:rsidP="002958BF">
      <w:pPr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Вовлечение «трудных» детей и ребят из малообеспеченных семей в позитивную деятельность.</w:t>
      </w:r>
    </w:p>
    <w:p w14:paraId="00000040" w14:textId="77777777" w:rsidR="00021AC7" w:rsidRDefault="005F4E67" w:rsidP="002958BF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Оздоровительные результаты:</w:t>
      </w:r>
    </w:p>
    <w:p w14:paraId="00000041" w14:textId="77777777" w:rsidR="00021AC7" w:rsidRDefault="005F4E67" w:rsidP="002958BF">
      <w:pPr>
        <w:numPr>
          <w:ilvl w:val="0"/>
          <w:numId w:val="8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Укрепление физического здоровья через ежедневные спортивные игры и активный отдых.</w:t>
      </w:r>
    </w:p>
    <w:p w14:paraId="00000042" w14:textId="77777777" w:rsidR="00021AC7" w:rsidRDefault="005F4E67" w:rsidP="002958BF">
      <w:pPr>
        <w:numPr>
          <w:ilvl w:val="0"/>
          <w:numId w:val="8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Снижение уровня стресса и эмоциональной усталости посл</w:t>
      </w:r>
      <w:r>
        <w:rPr>
          <w:rFonts w:ascii="Times New Roman" w:eastAsia="Times New Roman" w:hAnsi="Times New Roman" w:cs="Times New Roman"/>
          <w:sz w:val="28"/>
          <w:szCs w:val="28"/>
        </w:rPr>
        <w:t>е учебного года.</w:t>
      </w:r>
    </w:p>
    <w:p w14:paraId="00000043" w14:textId="77777777" w:rsidR="00021AC7" w:rsidRDefault="005F4E67" w:rsidP="002958BF">
      <w:pPr>
        <w:numPr>
          <w:ilvl w:val="0"/>
          <w:numId w:val="8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привычки к здоровому образу жизни (режим дня, зарядка, подвижные игры).</w:t>
      </w:r>
    </w:p>
    <w:p w14:paraId="00000044" w14:textId="77777777" w:rsidR="00021AC7" w:rsidRDefault="005F4E67" w:rsidP="002958BF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Творческие результаты:</w:t>
      </w:r>
    </w:p>
    <w:p w14:paraId="00000045" w14:textId="77777777" w:rsidR="00021AC7" w:rsidRDefault="005F4E67" w:rsidP="002958BF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Создание коллективных и индивидуальных проектов («Дневник путешественника», выставки поделок).</w:t>
      </w:r>
    </w:p>
    <w:p w14:paraId="00000046" w14:textId="77777777" w:rsidR="00021AC7" w:rsidRDefault="005F4E67" w:rsidP="002958BF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Раскрытие творческого потенциала </w:t>
      </w:r>
      <w:r>
        <w:rPr>
          <w:rFonts w:ascii="Times New Roman" w:eastAsia="Times New Roman" w:hAnsi="Times New Roman" w:cs="Times New Roman"/>
          <w:sz w:val="28"/>
          <w:szCs w:val="28"/>
        </w:rPr>
        <w:t>детей через участие в мастер-классах и конкурсах.</w:t>
      </w:r>
    </w:p>
    <w:p w14:paraId="00000047" w14:textId="77777777" w:rsidR="00021AC7" w:rsidRDefault="005F4E67" w:rsidP="002958BF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художественных способностей (рисование, лепка, театральные постановки).</w:t>
      </w:r>
    </w:p>
    <w:p w14:paraId="00000048" w14:textId="77777777" w:rsidR="00021AC7" w:rsidRDefault="005F4E67" w:rsidP="002958BF">
      <w:pPr>
        <w:pStyle w:val="1"/>
        <w:keepNext w:val="0"/>
        <w:keepLines w:val="0"/>
        <w:ind w:firstLine="705"/>
        <w:jc w:val="both"/>
      </w:pPr>
      <w:bookmarkStart w:id="8" w:name="_1tiahjavae0l" w:colFirst="0" w:colLast="0"/>
      <w:bookmarkEnd w:id="8"/>
      <w:r>
        <w:t>Механизм реализации.</w:t>
      </w:r>
    </w:p>
    <w:p w14:paraId="00000049" w14:textId="77777777" w:rsidR="00021AC7" w:rsidRDefault="005F4E67" w:rsidP="002958BF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Этапы:</w:t>
      </w:r>
    </w:p>
    <w:p w14:paraId="0000004A" w14:textId="77777777" w:rsidR="00021AC7" w:rsidRDefault="005F4E67" w:rsidP="002958BF">
      <w:pPr>
        <w:numPr>
          <w:ilvl w:val="0"/>
          <w:numId w:val="12"/>
        </w:numPr>
        <w:shd w:val="clear" w:color="auto" w:fill="FFFFFF"/>
        <w:spacing w:line="360" w:lineRule="auto"/>
        <w:ind w:left="708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Подготовительный (апрель-май):</w:t>
      </w:r>
    </w:p>
    <w:p w14:paraId="0000004B" w14:textId="77777777" w:rsidR="00021AC7" w:rsidRDefault="005F4E67" w:rsidP="002958BF">
      <w:pPr>
        <w:numPr>
          <w:ilvl w:val="0"/>
          <w:numId w:val="5"/>
        </w:numPr>
        <w:spacing w:line="360" w:lineRule="auto"/>
        <w:ind w:left="21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Подбор кадров, разработка маршрута «путешествий».</w:t>
      </w:r>
    </w:p>
    <w:p w14:paraId="0000004C" w14:textId="77777777" w:rsidR="00021AC7" w:rsidRDefault="005F4E67" w:rsidP="002958BF">
      <w:pPr>
        <w:numPr>
          <w:ilvl w:val="0"/>
          <w:numId w:val="5"/>
        </w:numPr>
        <w:spacing w:line="360" w:lineRule="auto"/>
        <w:ind w:left="21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Подготовка реквизита (флаги, костюмы, карты).</w:t>
      </w:r>
    </w:p>
    <w:p w14:paraId="0000004D" w14:textId="77777777" w:rsidR="00021AC7" w:rsidRDefault="005F4E67" w:rsidP="002958BF">
      <w:pPr>
        <w:numPr>
          <w:ilvl w:val="0"/>
          <w:numId w:val="12"/>
        </w:numPr>
        <w:shd w:val="clear" w:color="auto" w:fill="FFFFFF"/>
        <w:spacing w:line="360" w:lineRule="auto"/>
        <w:ind w:left="708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Организационный (день 1-3):</w:t>
      </w:r>
    </w:p>
    <w:p w14:paraId="0000004E" w14:textId="77777777" w:rsidR="00021AC7" w:rsidRDefault="005F4E67" w:rsidP="002958BF">
      <w:pPr>
        <w:numPr>
          <w:ilvl w:val="0"/>
          <w:numId w:val="9"/>
        </w:numPr>
        <w:spacing w:line="360" w:lineRule="auto"/>
        <w:ind w:left="21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Знакомство с правилами, деление на отряды.</w:t>
      </w:r>
    </w:p>
    <w:p w14:paraId="0000004F" w14:textId="77777777" w:rsidR="00021AC7" w:rsidRDefault="005F4E67" w:rsidP="002958BF">
      <w:pPr>
        <w:numPr>
          <w:ilvl w:val="0"/>
          <w:numId w:val="9"/>
        </w:numPr>
        <w:spacing w:line="360" w:lineRule="auto"/>
        <w:ind w:left="21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Стартовый квест «По странам мира».</w:t>
      </w:r>
    </w:p>
    <w:p w14:paraId="00000050" w14:textId="77777777" w:rsidR="00021AC7" w:rsidRDefault="005F4E67" w:rsidP="002958BF">
      <w:pPr>
        <w:numPr>
          <w:ilvl w:val="0"/>
          <w:numId w:val="12"/>
        </w:numPr>
        <w:shd w:val="clear" w:color="auto" w:fill="FFFFFF"/>
        <w:spacing w:line="360" w:lineRule="auto"/>
        <w:ind w:left="708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Основной (день 4-18):</w:t>
      </w:r>
    </w:p>
    <w:p w14:paraId="00000051" w14:textId="77777777" w:rsidR="00021AC7" w:rsidRDefault="005F4E67" w:rsidP="002958BF">
      <w:pPr>
        <w:numPr>
          <w:ilvl w:val="0"/>
          <w:numId w:val="11"/>
        </w:numPr>
        <w:spacing w:line="360" w:lineRule="auto"/>
        <w:ind w:left="21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Ежедневные «поездки» с тематическими активностями.</w:t>
      </w:r>
    </w:p>
    <w:p w14:paraId="00000052" w14:textId="77777777" w:rsidR="00021AC7" w:rsidRDefault="005F4E67" w:rsidP="002958BF">
      <w:pPr>
        <w:numPr>
          <w:ilvl w:val="0"/>
          <w:numId w:val="11"/>
        </w:numPr>
        <w:spacing w:line="360" w:lineRule="auto"/>
        <w:ind w:left="21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Спортивные турниры и творческие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конкурсы.</w:t>
      </w:r>
    </w:p>
    <w:p w14:paraId="00000053" w14:textId="77777777" w:rsidR="00021AC7" w:rsidRDefault="005F4E67" w:rsidP="002958BF">
      <w:pPr>
        <w:numPr>
          <w:ilvl w:val="0"/>
          <w:numId w:val="12"/>
        </w:numPr>
        <w:shd w:val="clear" w:color="auto" w:fill="FFFFFF"/>
        <w:spacing w:line="360" w:lineRule="auto"/>
        <w:ind w:left="708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Заключительный (день 19-21):</w:t>
      </w:r>
    </w:p>
    <w:p w14:paraId="00000054" w14:textId="77777777" w:rsidR="00021AC7" w:rsidRDefault="005F4E67" w:rsidP="002958BF">
      <w:pPr>
        <w:numPr>
          <w:ilvl w:val="0"/>
          <w:numId w:val="4"/>
        </w:numPr>
        <w:spacing w:line="360" w:lineRule="auto"/>
        <w:ind w:left="21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Фестиваль «Окончания смены» .</w:t>
      </w:r>
    </w:p>
    <w:p w14:paraId="00000055" w14:textId="77777777" w:rsidR="00021AC7" w:rsidRDefault="005F4E67" w:rsidP="002958BF">
      <w:pPr>
        <w:numPr>
          <w:ilvl w:val="0"/>
          <w:numId w:val="4"/>
        </w:numPr>
        <w:spacing w:line="360" w:lineRule="auto"/>
        <w:ind w:left="21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Награждение «Лучших путешественников».</w:t>
      </w:r>
      <w:r>
        <w:br w:type="page"/>
      </w:r>
    </w:p>
    <w:p w14:paraId="00000056" w14:textId="77777777" w:rsidR="00021AC7" w:rsidRDefault="005F4E67" w:rsidP="002958BF">
      <w:pPr>
        <w:pStyle w:val="1"/>
        <w:ind w:left="708" w:firstLine="0"/>
        <w:jc w:val="both"/>
      </w:pPr>
      <w:bookmarkStart w:id="9" w:name="_7hw76an1mk0s" w:colFirst="0" w:colLast="0"/>
      <w:bookmarkEnd w:id="9"/>
      <w:r>
        <w:lastRenderedPageBreak/>
        <w:t>Кадровое обеспечение.</w:t>
      </w:r>
    </w:p>
    <w:p w14:paraId="00000057" w14:textId="77777777" w:rsidR="00021AC7" w:rsidRDefault="005F4E67" w:rsidP="002958BF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Образовательная деятельность в рамках программы «Вокруг света за одно лето» реализуется через интерактивные формы обучения,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сочетающие познавательные и игровые элементы. Ежедневные тематические «путешествия» по разным странам включают изучение географии, истории, традиций и культурных особенностей через викторины, квесты, творческие мастер-классы и проектные работы. Дети знаком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ятся с национальными праздниками, фольклором, основами языка и этикета, учатся работать с картами и глобусом, создают собственные «путеводители» и дневники путешественника. Особое внимание уделяется развитию коммуникативных навыков и командной работы через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ролевые игры и моделирование ситуаций межкультурного взаимодействия. Образовательный процесс строится на принципах наглядности, практико-ориентированного подхода и интеграции знаний из разных областей, что позволяет детям не только получать новую информац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ию, но и применять ее в творческой и игровой деятельности, формируя целостное представление о мире.</w:t>
      </w:r>
    </w:p>
    <w:p w14:paraId="00000058" w14:textId="77777777" w:rsidR="00021AC7" w:rsidRDefault="005F4E67" w:rsidP="002958BF">
      <w:pPr>
        <w:pStyle w:val="1"/>
        <w:keepNext w:val="0"/>
        <w:keepLines w:val="0"/>
        <w:jc w:val="both"/>
      </w:pPr>
      <w:bookmarkStart w:id="10" w:name="_8z91qxku1tui" w:colFirst="0" w:colLast="0"/>
      <w:bookmarkEnd w:id="10"/>
      <w:r>
        <w:t>Кадровое обеспечение программы:</w:t>
      </w:r>
    </w:p>
    <w:p w14:paraId="00000059" w14:textId="77777777" w:rsidR="00021AC7" w:rsidRDefault="005F4E67" w:rsidP="002958BF">
      <w:pPr>
        <w:numPr>
          <w:ilvl w:val="0"/>
          <w:numId w:val="14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лагеря — общее руководство.</w:t>
      </w:r>
    </w:p>
    <w:p w14:paraId="0000005A" w14:textId="77777777" w:rsidR="00021AC7" w:rsidRDefault="005F4E67" w:rsidP="002958BF">
      <w:pPr>
        <w:numPr>
          <w:ilvl w:val="0"/>
          <w:numId w:val="14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Воспитатели-«гиды» — проводники по «странам».</w:t>
      </w:r>
    </w:p>
    <w:p w14:paraId="0000005B" w14:textId="77777777" w:rsidR="00021AC7" w:rsidRDefault="005F4E67" w:rsidP="002958BF">
      <w:pPr>
        <w:numPr>
          <w:ilvl w:val="0"/>
          <w:numId w:val="14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Спортивный тренер — организация игр и эстафет.</w:t>
      </w:r>
    </w:p>
    <w:p w14:paraId="0000005C" w14:textId="77777777" w:rsidR="00021AC7" w:rsidRDefault="005F4E67" w:rsidP="002958BF">
      <w:pPr>
        <w:numPr>
          <w:ilvl w:val="0"/>
          <w:numId w:val="14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Творческие педагоги — мастер-классы.</w:t>
      </w:r>
    </w:p>
    <w:p w14:paraId="0000005D" w14:textId="77777777" w:rsidR="00021AC7" w:rsidRDefault="005F4E67" w:rsidP="002958BF">
      <w:pPr>
        <w:shd w:val="clear" w:color="auto" w:fill="FFFFFF"/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Кадровое обеспечение программы включает начальника лагеря, осуществляющего общее руководство и контроль за соблюдением безопасности и режима; воспитателей-«гидов», которые проводят тематические мероприятия по странам и следят за психологическим климатом в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отрядах; спортивного тренера, организующего национальные игры и эстафеты, а также следящего за физической активностью детей; творческих педагогов, отвечающих за проведение мастер-классов по декоративно-прикладному искусству, музыке и театру с элементами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ку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льтур разных народов. Каждый специалист подбирается с учетом профильного образования, опыта работы с детьми и способности создавать интерактивную образовательно-развлекательную среду.</w:t>
      </w:r>
    </w:p>
    <w:p w14:paraId="0000005E" w14:textId="77777777" w:rsidR="00021AC7" w:rsidRDefault="005F4E67" w:rsidP="002958BF">
      <w:pPr>
        <w:pStyle w:val="1"/>
        <w:ind w:firstLine="705"/>
        <w:jc w:val="both"/>
      </w:pPr>
      <w:bookmarkStart w:id="11" w:name="_hmwibdorhhgy" w:colFirst="0" w:colLast="0"/>
      <w:bookmarkEnd w:id="11"/>
      <w:r>
        <w:t>Схема управления программой.</w:t>
      </w:r>
    </w:p>
    <w:p w14:paraId="00000060" w14:textId="140E23ED" w:rsidR="00021AC7" w:rsidRPr="002958BF" w:rsidRDefault="005F4E67" w:rsidP="002958BF">
      <w:pPr>
        <w:shd w:val="clear" w:color="auto" w:fill="FFFFFF"/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Схема управления программой «Вокруг света з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 одно лето» выстроена по трехуровневой системе, обеспечивающей четкую координацию всех участников процесса. На стратегическом уровне начальник лагеря осуществляет общее руководство: разрабатывает и утверждает программу смены, распределяет обязанности сред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 сотрудников, контролирует выполнение плана мероприятий, отвечает за взаимодействие с администрацией школы и родителями, а также обеспечивает соблюдение нормативных требований по безопасности и организации детского отдыха. На организационно-методическом у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ровне воспитатели и специалисты (спортивный тренер, творческие педагоги) реализуют ежедневный план мероприятий: проводят тематические занятия, мастер-классы и игры, следят за эмоциональным климатом в отрядах, ведут документацию по мероприятиям и достижения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 детей, оперативно решают возникающие вопросы и предоставляют отчеты начальнику лагеря. На практическом уровне работает система детского самоуправления: совет командиров, избираемый из числа воспитанников, участвует в планировании отдельных мероприятий, п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омогает организовывать бытовые моменты (дежурство, поддержание порядка) и представляет интересы отрядов на встречах с педагогами. Координация между уровнями осуществляется через ежедневные планерки сотрудников, «экран настроения» для мониторинга эмоциональ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ного состояния детей и промежуточные совещания по корректировке программы. Все участники образовательного процесса (педагоги, дети, технический персонал) ознакомлены со своими ролями и зонами ответственности, что обеспечивает слаженную работу и достижение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целей программы.</w:t>
      </w:r>
      <w:bookmarkStart w:id="12" w:name="_5klnb1aheg47" w:colFirst="0" w:colLast="0"/>
      <w:bookmarkEnd w:id="12"/>
    </w:p>
    <w:p w14:paraId="00000061" w14:textId="77777777" w:rsidR="00021AC7" w:rsidRDefault="005F4E67" w:rsidP="002958BF">
      <w:pPr>
        <w:pStyle w:val="1"/>
        <w:keepNext w:val="0"/>
        <w:keepLines w:val="0"/>
        <w:jc w:val="both"/>
      </w:pPr>
      <w:bookmarkStart w:id="13" w:name="_cgyujlcdepyr" w:colFirst="0" w:colLast="0"/>
      <w:bookmarkEnd w:id="13"/>
      <w:r>
        <w:lastRenderedPageBreak/>
        <w:t>М</w:t>
      </w:r>
      <w:r>
        <w:t>етодическое сопровождение.</w:t>
      </w:r>
    </w:p>
    <w:p w14:paraId="00000062" w14:textId="77777777" w:rsidR="00021AC7" w:rsidRDefault="005F4E67" w:rsidP="002958BF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Методы и ресурсы образовательной деятельности программы «Вокруг света за одно лето» включают комплекс современных педагогических технологий и тщательно подобранные материалы для обеспечения эффективного познав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ательного процесса. Среди ключевых методов особое место занимает игровое обучение, реализуемое через: ролевые игры («Посольство доброй воли», где дети представляют разные страны и учатся дипломатическому этикету), сюжетно-ролевые квесты («Тайна семи контин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ентов» с поиском артефактов и решением культурологических задач), интерактивные викторины («Своя игра: народы мира») и симуляции международных событий (например, «Детская ООН» для обсуждения глобальных вопросов). Метод коллективной творческой деятельности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(КТД) воплощается в создании долгосрочных проектов: «Дневник путешественника» (индивидуальные или групповые альбомы с заметками, рисунками и «визами» посещенных стран), макеты достопримечательностей из подручных материалов, подготовка итогового фестиваля к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ультур с номерами (танцы, стихи, театральные сценки), а также съемки мини-репортажей «Я – гид» о традициях разных народов. Для поддержки этих методов используется широкий спектр ресурсов: печатные материалы (энциклопедии по страноведению, адаптированные дл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я детей; художественная литература народов мира; иллюстрированные путеводители), цифровые ресурсы (документальные фильмы National Geographic и BBC, образовательные мультсериалы типа «Гора самоцветов», интерактивные карты и приложения-викторины), аудиовизуа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льные средства (национальная музыка для тематических дней, записи народных сказок), а также реквизит (национальные костюмы, предметы быта, сувениры и образцы прикладного искусства). </w:t>
      </w:r>
    </w:p>
    <w:p w14:paraId="00000063" w14:textId="77777777" w:rsidR="00021AC7" w:rsidRDefault="005F4E67" w:rsidP="002958BF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Все методы и ресурсы подобраны с учетом возрастных особенностей участнико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 (7-11 лет) и направлены на формирование целостного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>представления о мире через эмоциональное вовлечение, практическую деятельность и развитие социальных навыков.</w:t>
      </w:r>
    </w:p>
    <w:p w14:paraId="00000064" w14:textId="77777777" w:rsidR="00021AC7" w:rsidRDefault="005F4E67" w:rsidP="002958BF">
      <w:pPr>
        <w:pStyle w:val="1"/>
        <w:jc w:val="both"/>
      </w:pPr>
      <w:bookmarkStart w:id="14" w:name="_97517ewns4gh" w:colFirst="0" w:colLast="0"/>
      <w:bookmarkEnd w:id="14"/>
      <w:r>
        <w:t xml:space="preserve">Формы и методы. </w:t>
      </w:r>
    </w:p>
    <w:p w14:paraId="00000065" w14:textId="77777777" w:rsidR="00021AC7" w:rsidRDefault="005F4E67" w:rsidP="002958BF">
      <w:pPr>
        <w:spacing w:line="36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Формы и методы работы в пришкольном лагере "Вокруг света за одно лето" включ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ают ежедневные отрядные мероприятия с тематическими играми и творческими заданиями по разным странам, общелагерные праздники ("Фестиваль стран", "Карнавал народов"), спортивные эстафеты с элементами национальных игр. Основные методы: игровые (ролевые игры,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викторины, подвижные игры), коллективное творчество (оформление уголков, подготовка концертов), наглядные (карты, презентации). Каждый день включает знакомство со страной, мастер-класс, активные игры и рефлексию. Используются простые материалы: бумага для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поделок, спортинвентарь, аудиозаписи национальной музыки. Результаты фиксируются в дневниках путешествий и на итоговой выставке.</w:t>
      </w:r>
    </w:p>
    <w:p w14:paraId="00000066" w14:textId="77777777" w:rsidR="00021AC7" w:rsidRDefault="005F4E67" w:rsidP="002958BF">
      <w:pPr>
        <w:shd w:val="clear" w:color="auto" w:fill="FFFFFF"/>
        <w:spacing w:line="360" w:lineRule="auto"/>
        <w:ind w:firstLine="705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br w:type="page"/>
      </w:r>
    </w:p>
    <w:p w14:paraId="00000067" w14:textId="77777777" w:rsidR="00021AC7" w:rsidRDefault="005F4E67" w:rsidP="002958BF">
      <w:pPr>
        <w:pStyle w:val="1"/>
        <w:ind w:firstLine="705"/>
        <w:jc w:val="both"/>
      </w:pPr>
      <w:bookmarkStart w:id="15" w:name="_ta8fzws5hadz" w:colFirst="0" w:colLast="0"/>
      <w:bookmarkEnd w:id="15"/>
      <w:r>
        <w:lastRenderedPageBreak/>
        <w:t>Учебно-методическое оснащение программы:</w:t>
      </w:r>
    </w:p>
    <w:p w14:paraId="00000068" w14:textId="77777777" w:rsidR="00021AC7" w:rsidRDefault="005F4E67" w:rsidP="002958BF">
      <w:pPr>
        <w:numPr>
          <w:ilvl w:val="0"/>
          <w:numId w:val="7"/>
        </w:numPr>
        <w:shd w:val="clear" w:color="auto" w:fill="FFFFFF"/>
        <w:spacing w:line="360" w:lineRule="auto"/>
        <w:ind w:left="0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Афанасьев С.П., Коморин С.В. </w:t>
      </w:r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Что делать с детьми в загородном лагере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 - М.: Педагог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ическое общество России, 2009. - 208 с.</w:t>
      </w:r>
    </w:p>
    <w:p w14:paraId="00000069" w14:textId="77777777" w:rsidR="00021AC7" w:rsidRDefault="005F4E67" w:rsidP="002958BF">
      <w:pPr>
        <w:numPr>
          <w:ilvl w:val="0"/>
          <w:numId w:val="7"/>
        </w:numPr>
        <w:shd w:val="clear" w:color="auto" w:fill="FFFFFF"/>
        <w:spacing w:line="360" w:lineRule="auto"/>
        <w:ind w:left="0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Жиренко О.Е. </w:t>
      </w:r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Мир праздников, шоу и викторин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 - М.: Вако, 2008. - 288 с.</w:t>
      </w:r>
    </w:p>
    <w:p w14:paraId="0000006A" w14:textId="77777777" w:rsidR="00021AC7" w:rsidRDefault="005F4E67" w:rsidP="002958BF">
      <w:pPr>
        <w:numPr>
          <w:ilvl w:val="0"/>
          <w:numId w:val="7"/>
        </w:numPr>
        <w:shd w:val="clear" w:color="auto" w:fill="FFFFFF"/>
        <w:spacing w:line="360" w:lineRule="auto"/>
        <w:ind w:left="0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Лобачева С.И., Великородная В.А. </w:t>
      </w:r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Загородный летний лагерь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 - М.: ВАКО, 2008. - 176 с.</w:t>
      </w:r>
    </w:p>
    <w:p w14:paraId="0000006B" w14:textId="77777777" w:rsidR="00021AC7" w:rsidRDefault="005F4E67" w:rsidP="002958BF">
      <w:pPr>
        <w:numPr>
          <w:ilvl w:val="0"/>
          <w:numId w:val="7"/>
        </w:numPr>
        <w:shd w:val="clear" w:color="auto" w:fill="FFFFFF"/>
        <w:spacing w:line="360" w:lineRule="auto"/>
        <w:ind w:left="0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Роткина Т.С., Кузлова О.А. </w:t>
      </w:r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Уроки добра и милосердия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 - О.: Детство, 2007. - 112 с.</w:t>
      </w:r>
    </w:p>
    <w:p w14:paraId="0000006C" w14:textId="77777777" w:rsidR="00021AC7" w:rsidRDefault="005F4E67" w:rsidP="002958BF">
      <w:pPr>
        <w:numPr>
          <w:ilvl w:val="0"/>
          <w:numId w:val="7"/>
        </w:numPr>
        <w:shd w:val="clear" w:color="auto" w:fill="FFFFFF"/>
        <w:spacing w:line="360" w:lineRule="auto"/>
        <w:ind w:left="0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Соколова Н.В. </w:t>
      </w:r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Лето, каникулы - путь к успеху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 - О.: Детство, 2009. - 96 с.</w:t>
      </w:r>
    </w:p>
    <w:p w14:paraId="0000006D" w14:textId="77777777" w:rsidR="00021AC7" w:rsidRDefault="005F4E67" w:rsidP="002958BF">
      <w:pPr>
        <w:numPr>
          <w:ilvl w:val="0"/>
          <w:numId w:val="7"/>
        </w:numPr>
        <w:shd w:val="clear" w:color="auto" w:fill="FFFFFF"/>
        <w:spacing w:line="360" w:lineRule="auto"/>
        <w:ind w:left="0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Титов С.В. </w:t>
      </w:r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Здравствуй, лето!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- Волгоград: Учитель, 2007. - 144 с.</w:t>
      </w:r>
    </w:p>
    <w:p w14:paraId="0000006E" w14:textId="77777777" w:rsidR="00021AC7" w:rsidRDefault="005F4E67" w:rsidP="002958BF">
      <w:pPr>
        <w:numPr>
          <w:ilvl w:val="0"/>
          <w:numId w:val="7"/>
        </w:numPr>
        <w:shd w:val="clear" w:color="auto" w:fill="FFFFFF"/>
        <w:spacing w:line="360" w:lineRule="auto"/>
        <w:ind w:left="0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Шмаков С.А. </w:t>
      </w:r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Игры-шутки, игры-минутки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 - М.: Новая школа, 2009. - 112 с.</w:t>
      </w:r>
    </w:p>
    <w:p w14:paraId="0000006F" w14:textId="77777777" w:rsidR="00021AC7" w:rsidRDefault="005F4E67" w:rsidP="002958BF">
      <w:pPr>
        <w:numPr>
          <w:ilvl w:val="0"/>
          <w:numId w:val="7"/>
        </w:numPr>
        <w:shd w:val="clear" w:color="auto" w:fill="FFFFFF"/>
        <w:spacing w:line="360" w:lineRule="auto"/>
        <w:ind w:left="0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Энциклопеди</w:t>
      </w:r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я для детей. Страны. Народы. Цивилизации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 - М.: Аванта+, 2010. - 704 с.</w:t>
      </w:r>
    </w:p>
    <w:p w14:paraId="00000070" w14:textId="77777777" w:rsidR="00021AC7" w:rsidRDefault="005F4E67" w:rsidP="002958BF">
      <w:pPr>
        <w:numPr>
          <w:ilvl w:val="0"/>
          <w:numId w:val="7"/>
        </w:numPr>
        <w:shd w:val="clear" w:color="auto" w:fill="FFFFFF"/>
        <w:spacing w:line="360" w:lineRule="auto"/>
        <w:ind w:left="0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Игры народов мира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/ Сост. Л.В. Былеева. - М.: Советский спорт, 2002. - 160 с.</w:t>
      </w:r>
    </w:p>
    <w:p w14:paraId="00000071" w14:textId="77777777" w:rsidR="00021AC7" w:rsidRDefault="005F4E67" w:rsidP="002958BF">
      <w:pPr>
        <w:numPr>
          <w:ilvl w:val="0"/>
          <w:numId w:val="7"/>
        </w:numPr>
        <w:shd w:val="clear" w:color="auto" w:fill="FFFFFF"/>
        <w:spacing w:line="360" w:lineRule="auto"/>
        <w:ind w:left="0" w:firstLine="7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Праздники народов мира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/ Авт.-сост. М.М. Бронштейн. - М.: Росмэн, 2004. - 96 с.</w:t>
      </w:r>
    </w:p>
    <w:p w14:paraId="00000072" w14:textId="77777777" w:rsidR="00021AC7" w:rsidRDefault="00021AC7" w:rsidP="002958BF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sectPr w:rsidR="00021AC7">
      <w:footerReference w:type="default" r:id="rId8"/>
      <w:footerReference w:type="first" r:id="rId9"/>
      <w:pgSz w:w="11909" w:h="16834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CB1836" w14:textId="77777777" w:rsidR="005F4E67" w:rsidRDefault="005F4E67">
      <w:pPr>
        <w:spacing w:line="240" w:lineRule="auto"/>
      </w:pPr>
      <w:r>
        <w:separator/>
      </w:r>
    </w:p>
  </w:endnote>
  <w:endnote w:type="continuationSeparator" w:id="0">
    <w:p w14:paraId="56AD1122" w14:textId="77777777" w:rsidR="005F4E67" w:rsidRDefault="005F4E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4" w14:textId="4D491D1A" w:rsidR="00021AC7" w:rsidRDefault="005F4E67">
    <w:pPr>
      <w:jc w:val="center"/>
    </w:pPr>
    <w:r>
      <w:fldChar w:fldCharType="begin"/>
    </w:r>
    <w:r>
      <w:instrText>PAGE</w:instrText>
    </w:r>
    <w:r w:rsidR="002958BF">
      <w:fldChar w:fldCharType="separate"/>
    </w:r>
    <w:r w:rsidR="002958BF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3" w14:textId="77777777" w:rsidR="00021AC7" w:rsidRDefault="00021AC7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357596" w14:textId="77777777" w:rsidR="005F4E67" w:rsidRDefault="005F4E67">
      <w:pPr>
        <w:spacing w:line="240" w:lineRule="auto"/>
      </w:pPr>
      <w:r>
        <w:separator/>
      </w:r>
    </w:p>
  </w:footnote>
  <w:footnote w:type="continuationSeparator" w:id="0">
    <w:p w14:paraId="52A767BC" w14:textId="77777777" w:rsidR="005F4E67" w:rsidRDefault="005F4E6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0C4F"/>
    <w:multiLevelType w:val="multilevel"/>
    <w:tmpl w:val="E406710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3D36F60"/>
    <w:multiLevelType w:val="multilevel"/>
    <w:tmpl w:val="13DA178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0C58326F"/>
    <w:multiLevelType w:val="multilevel"/>
    <w:tmpl w:val="0ABC536C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3" w15:restartNumberingAfterBreak="0">
    <w:nsid w:val="16A03446"/>
    <w:multiLevelType w:val="multilevel"/>
    <w:tmpl w:val="48AC818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1AE61E2B"/>
    <w:multiLevelType w:val="multilevel"/>
    <w:tmpl w:val="2FDA1C72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abstractNum w:abstractNumId="5" w15:restartNumberingAfterBreak="0">
    <w:nsid w:val="2C196363"/>
    <w:multiLevelType w:val="multilevel"/>
    <w:tmpl w:val="185AA8D8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7DF046E"/>
    <w:multiLevelType w:val="multilevel"/>
    <w:tmpl w:val="29E0C5A0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DA5597E"/>
    <w:multiLevelType w:val="multilevel"/>
    <w:tmpl w:val="EF3C57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EAA657E"/>
    <w:multiLevelType w:val="multilevel"/>
    <w:tmpl w:val="DB805FD6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abstractNum w:abstractNumId="9" w15:restartNumberingAfterBreak="0">
    <w:nsid w:val="62C73609"/>
    <w:multiLevelType w:val="multilevel"/>
    <w:tmpl w:val="9190DE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3BF6F25"/>
    <w:multiLevelType w:val="multilevel"/>
    <w:tmpl w:val="5CE8ADE2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3C8386E"/>
    <w:multiLevelType w:val="multilevel"/>
    <w:tmpl w:val="4B82336E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abstractNum w:abstractNumId="12" w15:restartNumberingAfterBreak="0">
    <w:nsid w:val="686C4BFA"/>
    <w:multiLevelType w:val="multilevel"/>
    <w:tmpl w:val="DC5EBA3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3" w15:restartNumberingAfterBreak="0">
    <w:nsid w:val="71E520C9"/>
    <w:multiLevelType w:val="multilevel"/>
    <w:tmpl w:val="E6CCE3F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753C3FD5"/>
    <w:multiLevelType w:val="multilevel"/>
    <w:tmpl w:val="2C1EEC9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8"/>
  </w:num>
  <w:num w:numId="5">
    <w:abstractNumId w:val="2"/>
  </w:num>
  <w:num w:numId="6">
    <w:abstractNumId w:val="12"/>
  </w:num>
  <w:num w:numId="7">
    <w:abstractNumId w:val="5"/>
  </w:num>
  <w:num w:numId="8">
    <w:abstractNumId w:val="13"/>
  </w:num>
  <w:num w:numId="9">
    <w:abstractNumId w:val="4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AC7"/>
    <w:rsid w:val="00021AC7"/>
    <w:rsid w:val="002958BF"/>
    <w:rsid w:val="005F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A95DE"/>
  <w15:docId w15:val="{450AFFD8-038F-4718-A14A-946089E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hd w:val="clear" w:color="auto" w:fill="FFFFFF"/>
      <w:spacing w:line="360" w:lineRule="auto"/>
      <w:ind w:firstLine="708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2489</Words>
  <Characters>14191</Characters>
  <Application>Microsoft Office Word</Application>
  <DocSecurity>0</DocSecurity>
  <Lines>118</Lines>
  <Paragraphs>33</Paragraphs>
  <ScaleCrop>false</ScaleCrop>
  <Company>sborka</Company>
  <LinksUpToDate>false</LinksUpToDate>
  <CharactersWithSpaces>16647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2025-06-18T11:32:00Z</dcterms:created>
  <dcterms:modified xsi:type="dcterms:W3CDTF">2025-06-18T11:35:00Z</dcterms:modified>
</cp:coreProperties>
</file>